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AD57AE" w:rsidRDefault="007B5828" w:rsidP="007B5828">
      <w:pPr>
        <w:ind w:left="84"/>
        <w:jc w:val="left"/>
        <w:rPr>
          <w:kern w:val="28"/>
          <w:sz w:val="12"/>
          <w:szCs w:val="12"/>
          <w:lang w:val="uk-UA" w:eastAsia="uk-UA"/>
        </w:rPr>
      </w:pPr>
    </w:p>
    <w:p w14:paraId="2D3F3569" w14:textId="77777777" w:rsidR="007B5828" w:rsidRPr="00AD57AE" w:rsidRDefault="007B5828" w:rsidP="007B5828">
      <w:pPr>
        <w:ind w:left="84"/>
        <w:jc w:val="left"/>
        <w:rPr>
          <w:kern w:val="28"/>
          <w:sz w:val="12"/>
          <w:szCs w:val="12"/>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AD57AE" w:rsidRDefault="007B5828" w:rsidP="007B5828">
      <w:pPr>
        <w:ind w:left="84"/>
        <w:jc w:val="center"/>
        <w:rPr>
          <w:b/>
          <w:kern w:val="28"/>
          <w:sz w:val="12"/>
          <w:szCs w:val="12"/>
          <w:lang w:val="uk-UA" w:eastAsia="uk-UA"/>
        </w:rPr>
      </w:pPr>
    </w:p>
    <w:p w14:paraId="047015DF" w14:textId="77777777" w:rsidR="007B5828" w:rsidRPr="00AD57AE" w:rsidRDefault="007B5828" w:rsidP="007B5828">
      <w:pPr>
        <w:ind w:left="84"/>
        <w:jc w:val="center"/>
        <w:rPr>
          <w:b/>
          <w:kern w:val="28"/>
          <w:sz w:val="12"/>
          <w:szCs w:val="12"/>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4870C64" w:rsidR="007B5828" w:rsidRPr="00E8091C" w:rsidRDefault="003D48BF" w:rsidP="0005030C">
            <w:pPr>
              <w:rPr>
                <w:b/>
                <w:lang w:val="uk-UA"/>
              </w:rPr>
            </w:pPr>
            <w:r>
              <w:rPr>
                <w:b/>
                <w:lang w:val="uk-UA"/>
              </w:rPr>
              <w:t>«</w:t>
            </w:r>
            <w:r w:rsidR="00CA2D6D">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8004B22" w:rsidR="007B5828" w:rsidRPr="00E8091C" w:rsidRDefault="00D32861" w:rsidP="00E106CA">
            <w:pPr>
              <w:ind w:firstLine="567"/>
              <w:rPr>
                <w:b/>
                <w:lang w:val="uk-UA"/>
              </w:rPr>
            </w:pPr>
            <w:r>
              <w:rPr>
                <w:b/>
                <w:lang w:val="uk-UA"/>
              </w:rPr>
              <w:t xml:space="preserve">            № </w:t>
            </w:r>
            <w:r w:rsidR="00CA2D6D">
              <w:rPr>
                <w:b/>
                <w:lang w:val="uk-UA"/>
              </w:rPr>
              <w:t>343</w:t>
            </w:r>
            <w:r w:rsidR="00E106CA">
              <w:rPr>
                <w:b/>
                <w:lang w:val="uk-UA"/>
              </w:rPr>
              <w:t>дк</w:t>
            </w:r>
            <w:r w:rsidR="007B5828" w:rsidRPr="00E8091C">
              <w:rPr>
                <w:b/>
                <w:lang w:val="uk-UA"/>
              </w:rPr>
              <w:t>-2</w:t>
            </w:r>
            <w:r w:rsidR="003A7F95">
              <w:rPr>
                <w:b/>
                <w:lang w:val="uk-UA"/>
              </w:rPr>
              <w:t>5</w:t>
            </w:r>
          </w:p>
        </w:tc>
      </w:tr>
    </w:tbl>
    <w:p w14:paraId="3C19F3CA" w14:textId="1FB486B9" w:rsidR="007B5828" w:rsidRPr="00AD57AE" w:rsidRDefault="007B5828" w:rsidP="007B5828">
      <w:pPr>
        <w:rPr>
          <w:sz w:val="12"/>
          <w:szCs w:val="12"/>
          <w:lang w:val="uk-UA"/>
        </w:rPr>
      </w:pPr>
    </w:p>
    <w:p w14:paraId="6E481E2C" w14:textId="126EF8B8"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AD57AE">
        <w:rPr>
          <w:b/>
          <w:szCs w:val="28"/>
          <w:lang w:val="uk-UA"/>
        </w:rPr>
        <w:t>Мамчуру Д.Й.</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AD57AE" w:rsidRDefault="008B6AF9" w:rsidP="007B5828">
      <w:pPr>
        <w:rPr>
          <w:sz w:val="16"/>
          <w:szCs w:val="16"/>
          <w:lang w:val="uk-UA"/>
        </w:rPr>
      </w:pPr>
    </w:p>
    <w:p w14:paraId="49DD404A" w14:textId="3B952995"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AD57AE">
        <w:rPr>
          <w:szCs w:val="28"/>
          <w:lang w:val="uk-UA"/>
        </w:rPr>
        <w:t>Мамчура Д.Й.</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AD57AE" w:rsidRDefault="004303F5" w:rsidP="007B5828">
      <w:pPr>
        <w:rPr>
          <w:sz w:val="16"/>
          <w:szCs w:val="16"/>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AD57AE" w:rsidRDefault="007B5828" w:rsidP="007B5828">
      <w:pPr>
        <w:rPr>
          <w:sz w:val="16"/>
          <w:szCs w:val="16"/>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3E399406" w:rsidR="006A5982" w:rsidRPr="009775D5" w:rsidRDefault="00AD57AE" w:rsidP="00772F35">
      <w:pPr>
        <w:ind w:firstLine="567"/>
        <w:rPr>
          <w:color w:val="000000" w:themeColor="text1"/>
          <w:szCs w:val="28"/>
          <w:lang w:val="uk-UA"/>
        </w:rPr>
      </w:pPr>
      <w:r>
        <w:rPr>
          <w:color w:val="000000" w:themeColor="text1"/>
          <w:szCs w:val="28"/>
          <w:lang w:val="uk-UA"/>
        </w:rPr>
        <w:t xml:space="preserve">Мамчур Дмитро Йосифович </w:t>
      </w:r>
      <w:r w:rsidR="00F36105" w:rsidRPr="009775D5">
        <w:rPr>
          <w:color w:val="000000" w:themeColor="text1"/>
          <w:szCs w:val="28"/>
          <w:lang w:val="uk-UA"/>
        </w:rPr>
        <w:t xml:space="preserve">засобами </w:t>
      </w:r>
      <w:r w:rsidR="003636D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w:t>
      </w:r>
      <w:r>
        <w:rPr>
          <w:color w:val="000000" w:themeColor="text1"/>
          <w:szCs w:val="28"/>
          <w:lang w:val="uk-UA"/>
        </w:rPr>
        <w:t>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CB3879">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2B09456A" w:rsidR="00A71233"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3636DB">
        <w:rPr>
          <w:bCs/>
          <w:color w:val="000000" w:themeColor="text1"/>
          <w:szCs w:val="28"/>
          <w:lang w:val="uk-UA"/>
        </w:rPr>
        <w:t>ом</w:t>
      </w:r>
      <w:r w:rsidR="003636DB" w:rsidRPr="00F0435A">
        <w:rPr>
          <w:bCs/>
          <w:color w:val="000000" w:themeColor="text1"/>
          <w:szCs w:val="28"/>
          <w:lang w:val="uk-UA"/>
        </w:rPr>
        <w:t xml:space="preserve"> </w:t>
      </w:r>
      <w:r w:rsidR="00AD57AE">
        <w:rPr>
          <w:szCs w:val="28"/>
          <w:lang w:val="uk-UA"/>
        </w:rPr>
        <w:t xml:space="preserve">6 частини першої статті 30 Закону України </w:t>
      </w:r>
      <w:r w:rsidR="00AD57AE">
        <w:rPr>
          <w:szCs w:val="28"/>
          <w:lang w:val="uk-UA"/>
        </w:rPr>
        <w:br/>
        <w:t>«Про прокуратуру» визначено, що обов’язковим документом, який подається особою для участі в доборі кандидатів на посаду прокурора окружної прокуратури, є медична довідка про стан здоров</w:t>
      </w:r>
      <w:r w:rsidR="00AD57AE" w:rsidRPr="006A3574">
        <w:rPr>
          <w:szCs w:val="28"/>
          <w:lang w:val="uk-UA"/>
        </w:rPr>
        <w:t>’</w:t>
      </w:r>
      <w:r w:rsidR="00AD57AE">
        <w:rPr>
          <w:szCs w:val="28"/>
          <w:lang w:val="uk-UA"/>
        </w:rPr>
        <w:t>я за формою, затвердженою центральним органом виконавчої влади, що забезпечує формування державної політики у сфері охорони здоров</w:t>
      </w:r>
      <w:r w:rsidR="00AD57AE" w:rsidRPr="006A3574">
        <w:rPr>
          <w:szCs w:val="28"/>
          <w:lang w:val="uk-UA"/>
        </w:rPr>
        <w:t>’</w:t>
      </w:r>
      <w:r w:rsidR="00AD57AE">
        <w:rPr>
          <w:szCs w:val="28"/>
          <w:lang w:val="uk-UA"/>
        </w:rPr>
        <w:t>я</w:t>
      </w:r>
      <w:r w:rsidRPr="001C0102">
        <w:rPr>
          <w:szCs w:val="28"/>
          <w:lang w:val="uk-UA"/>
        </w:rPr>
        <w:t>.</w:t>
      </w:r>
    </w:p>
    <w:p w14:paraId="35833C72" w14:textId="0E74197A" w:rsidR="00AD57AE" w:rsidRPr="001C0102" w:rsidRDefault="00AD57AE" w:rsidP="001C2786">
      <w:pPr>
        <w:ind w:firstLine="567"/>
        <w:rPr>
          <w:szCs w:val="28"/>
          <w:lang w:val="uk-UA"/>
        </w:rPr>
      </w:pPr>
      <w:r>
        <w:rPr>
          <w:color w:val="000000" w:themeColor="text1"/>
          <w:szCs w:val="28"/>
          <w:lang w:val="uk-UA"/>
        </w:rPr>
        <w:t xml:space="preserve">Наказом Міністерства охорони здоров’я України від 18 квітня 2022 року </w:t>
      </w:r>
      <w:r>
        <w:rPr>
          <w:color w:val="000000" w:themeColor="text1"/>
          <w:szCs w:val="28"/>
          <w:lang w:val="uk-UA"/>
        </w:rPr>
        <w:br/>
        <w:t>№ 651,</w:t>
      </w:r>
      <w:r w:rsidRPr="00D23E35">
        <w:rPr>
          <w:color w:val="000000" w:themeColor="text1"/>
          <w:szCs w:val="28"/>
          <w:lang w:val="uk-UA"/>
        </w:rPr>
        <w:t xml:space="preserve"> </w:t>
      </w:r>
      <w:r>
        <w:rPr>
          <w:color w:val="000000" w:themeColor="text1"/>
          <w:szCs w:val="28"/>
          <w:lang w:val="uk-UA"/>
        </w:rPr>
        <w:t xml:space="preserve">зареєстрованим в Міністерстві юстиції України 15 червня 2022 року за </w:t>
      </w:r>
      <w:r>
        <w:rPr>
          <w:color w:val="000000" w:themeColor="text1"/>
          <w:szCs w:val="28"/>
          <w:lang w:val="uk-UA"/>
        </w:rPr>
        <w:br/>
        <w:t>№ 648/37984, затверджено форму первинної облікової документації № 100-2/о «Довідка про проходження попереднього, періодичного та позачергового психіатричних оглядів, у тому числі на предмет вживання психоактивних речовин №___».</w:t>
      </w:r>
    </w:p>
    <w:p w14:paraId="3A358CEE" w14:textId="22CB47F8" w:rsidR="00835551" w:rsidRPr="00835551" w:rsidRDefault="00835551" w:rsidP="004E084C">
      <w:pPr>
        <w:ind w:firstLine="567"/>
        <w:rPr>
          <w:szCs w:val="28"/>
          <w:lang w:val="uk-UA"/>
        </w:rPr>
      </w:pPr>
      <w:r>
        <w:rPr>
          <w:szCs w:val="28"/>
          <w:lang w:val="uk-UA"/>
        </w:rPr>
        <w:lastRenderedPageBreak/>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54922AEA"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AD57AE">
        <w:rPr>
          <w:szCs w:val="28"/>
          <w:lang w:val="uk-UA"/>
        </w:rPr>
        <w:t>Мамчур Д.Й.</w:t>
      </w:r>
      <w:r w:rsidR="00E67D5B">
        <w:rPr>
          <w:szCs w:val="28"/>
          <w:lang w:val="uk-UA"/>
        </w:rPr>
        <w:t xml:space="preserve"> </w:t>
      </w:r>
      <w:r w:rsidRPr="00097DE3">
        <w:rPr>
          <w:szCs w:val="28"/>
          <w:lang w:val="uk-UA"/>
        </w:rPr>
        <w:t>ознайомле</w:t>
      </w:r>
      <w:r>
        <w:rPr>
          <w:szCs w:val="28"/>
          <w:lang w:val="uk-UA"/>
        </w:rPr>
        <w:t>н</w:t>
      </w:r>
      <w:r w:rsidR="00CB3879">
        <w:rPr>
          <w:szCs w:val="28"/>
          <w:lang w:val="uk-UA"/>
        </w:rPr>
        <w:t>ий</w:t>
      </w:r>
      <w:r w:rsidRPr="00097DE3">
        <w:rPr>
          <w:szCs w:val="28"/>
          <w:lang w:val="uk-UA"/>
        </w:rPr>
        <w:t>, про що свідчить підписана н</w:t>
      </w:r>
      <w:r w:rsidR="00CB3879">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2297DCA6" w14:textId="0136A717" w:rsidR="003636DB"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AD57AE">
        <w:rPr>
          <w:szCs w:val="28"/>
          <w:lang w:val="uk-UA"/>
        </w:rPr>
        <w:t>Мамчуром Д.Й.</w:t>
      </w:r>
      <w:r w:rsidR="003636DB">
        <w:rPr>
          <w:szCs w:val="28"/>
          <w:lang w:val="uk-UA"/>
        </w:rPr>
        <w:t xml:space="preserve"> </w:t>
      </w:r>
      <w:r w:rsidR="00835551" w:rsidRPr="00835551">
        <w:rPr>
          <w:szCs w:val="28"/>
          <w:lang w:val="uk-UA"/>
        </w:rPr>
        <w:t xml:space="preserve">документів встановлено, </w:t>
      </w:r>
      <w:r w:rsidR="00AD57AE">
        <w:rPr>
          <w:szCs w:val="28"/>
          <w:lang w:val="uk-UA"/>
        </w:rPr>
        <w:t xml:space="preserve">він не подав до Комісії </w:t>
      </w:r>
      <w:r w:rsidR="00AD57AE">
        <w:rPr>
          <w:color w:val="000000" w:themeColor="text1"/>
          <w:szCs w:val="28"/>
          <w:lang w:val="uk-UA"/>
        </w:rPr>
        <w:t xml:space="preserve">медичну довідку </w:t>
      </w:r>
      <w:r w:rsidR="00AD57AE">
        <w:rPr>
          <w:szCs w:val="28"/>
          <w:lang w:val="uk-UA"/>
        </w:rPr>
        <w:t xml:space="preserve">про проходження попереднього, періодичного та позачергового психіатричних оглядів, у тому числі на предмет вживання психоактивних речовин, передбачену </w:t>
      </w:r>
      <w:r w:rsidR="00AD57AE">
        <w:rPr>
          <w:color w:val="000000" w:themeColor="text1"/>
          <w:szCs w:val="28"/>
          <w:lang w:val="uk-UA"/>
        </w:rPr>
        <w:t xml:space="preserve">пунктом 6 </w:t>
      </w:r>
      <w:r w:rsidR="00AD57AE">
        <w:rPr>
          <w:szCs w:val="28"/>
          <w:lang w:val="uk-UA"/>
        </w:rPr>
        <w:t>частини першої статті 30 Закону України «Про прокуратуру».</w:t>
      </w:r>
    </w:p>
    <w:p w14:paraId="4BC60533" w14:textId="6B79AE4A" w:rsidR="00835551" w:rsidRPr="00835551" w:rsidRDefault="00835551" w:rsidP="00BD5B61">
      <w:pPr>
        <w:ind w:firstLine="567"/>
        <w:rPr>
          <w:szCs w:val="28"/>
          <w:lang w:val="uk-UA"/>
        </w:rPr>
      </w:pPr>
      <w:r w:rsidRPr="00835551">
        <w:rPr>
          <w:szCs w:val="28"/>
          <w:lang w:val="uk-UA"/>
        </w:rPr>
        <w:t xml:space="preserve">Таким чином, </w:t>
      </w:r>
      <w:r w:rsidR="00AD57AE">
        <w:rPr>
          <w:szCs w:val="28"/>
          <w:lang w:val="uk-UA"/>
        </w:rPr>
        <w:t>Мамчуром Д.Й.</w:t>
      </w:r>
      <w:r w:rsidR="009402F8">
        <w:rPr>
          <w:szCs w:val="28"/>
          <w:lang w:val="uk-UA"/>
        </w:rPr>
        <w:t xml:space="preserve"> </w:t>
      </w:r>
      <w:r w:rsidRPr="00835551">
        <w:rPr>
          <w:szCs w:val="28"/>
          <w:lang w:val="uk-UA"/>
        </w:rPr>
        <w:t>не додержано вимог</w:t>
      </w:r>
      <w:r w:rsidR="00164F4D">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CB3879"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CB3879" w:rsidRDefault="009775D5" w:rsidP="00CD43B0">
      <w:pPr>
        <w:rPr>
          <w:b/>
          <w:color w:val="000000" w:themeColor="text1"/>
          <w:sz w:val="20"/>
          <w:szCs w:val="20"/>
          <w:lang w:val="uk-UA"/>
        </w:rPr>
      </w:pPr>
    </w:p>
    <w:p w14:paraId="63DACFC4" w14:textId="17D7D803"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AD57AE">
        <w:rPr>
          <w:color w:val="000000" w:themeColor="text1"/>
          <w:szCs w:val="28"/>
          <w:lang w:val="uk-UA"/>
        </w:rPr>
        <w:t>Мамчуру Дмитру Йосифовичу</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2060B11D"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AD57AE">
        <w:rPr>
          <w:szCs w:val="28"/>
          <w:lang w:val="uk-UA"/>
        </w:rPr>
        <w:t>Мамчуру Д.Й</w:t>
      </w:r>
      <w:r w:rsidR="009A7028">
        <w:rPr>
          <w:szCs w:val="28"/>
          <w:lang w:val="uk-UA"/>
        </w:rPr>
        <w:t>.</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8D2CC" w14:textId="77777777" w:rsidR="00E63D5E" w:rsidRDefault="00E63D5E">
      <w:r>
        <w:separator/>
      </w:r>
    </w:p>
  </w:endnote>
  <w:endnote w:type="continuationSeparator" w:id="0">
    <w:p w14:paraId="2EE215B9" w14:textId="77777777" w:rsidR="00E63D5E" w:rsidRDefault="00E63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38C81" w14:textId="77777777" w:rsidR="00E63D5E" w:rsidRDefault="00E63D5E">
      <w:r>
        <w:separator/>
      </w:r>
    </w:p>
  </w:footnote>
  <w:footnote w:type="continuationSeparator" w:id="0">
    <w:p w14:paraId="32B1AD61" w14:textId="77777777" w:rsidR="00E63D5E" w:rsidRDefault="00E63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07B03"/>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35E24"/>
    <w:rsid w:val="0014495F"/>
    <w:rsid w:val="00151FFA"/>
    <w:rsid w:val="00155AAC"/>
    <w:rsid w:val="00157627"/>
    <w:rsid w:val="00164F4D"/>
    <w:rsid w:val="00174ABD"/>
    <w:rsid w:val="00181080"/>
    <w:rsid w:val="001B3D29"/>
    <w:rsid w:val="001C0102"/>
    <w:rsid w:val="001C2786"/>
    <w:rsid w:val="001D2811"/>
    <w:rsid w:val="001E3226"/>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4310"/>
    <w:rsid w:val="00417DE0"/>
    <w:rsid w:val="00427643"/>
    <w:rsid w:val="004303F5"/>
    <w:rsid w:val="00436429"/>
    <w:rsid w:val="004458BB"/>
    <w:rsid w:val="00455730"/>
    <w:rsid w:val="00472843"/>
    <w:rsid w:val="0047543F"/>
    <w:rsid w:val="00481DCB"/>
    <w:rsid w:val="00482793"/>
    <w:rsid w:val="004D6BCC"/>
    <w:rsid w:val="004E084C"/>
    <w:rsid w:val="004F3838"/>
    <w:rsid w:val="004F59E6"/>
    <w:rsid w:val="00501EB2"/>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0DE7"/>
    <w:rsid w:val="005F74E2"/>
    <w:rsid w:val="005F7D3A"/>
    <w:rsid w:val="00603F31"/>
    <w:rsid w:val="00623914"/>
    <w:rsid w:val="00682C33"/>
    <w:rsid w:val="00682F98"/>
    <w:rsid w:val="006839F7"/>
    <w:rsid w:val="00690FEE"/>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5C7C"/>
    <w:rsid w:val="009A7028"/>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B7E06"/>
    <w:rsid w:val="00AC490D"/>
    <w:rsid w:val="00AD24C7"/>
    <w:rsid w:val="00AD57AE"/>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A2D6D"/>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4123"/>
    <w:rsid w:val="00E05422"/>
    <w:rsid w:val="00E056B2"/>
    <w:rsid w:val="00E05E98"/>
    <w:rsid w:val="00E0633F"/>
    <w:rsid w:val="00E105C0"/>
    <w:rsid w:val="00E106CA"/>
    <w:rsid w:val="00E128C8"/>
    <w:rsid w:val="00E2237D"/>
    <w:rsid w:val="00E517CF"/>
    <w:rsid w:val="00E63D5E"/>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3326</Words>
  <Characters>1896</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6</cp:revision>
  <cp:lastPrinted>2025-08-11T15:58:00Z</cp:lastPrinted>
  <dcterms:created xsi:type="dcterms:W3CDTF">2025-08-11T15:58:00Z</dcterms:created>
  <dcterms:modified xsi:type="dcterms:W3CDTF">2025-08-13T14:33:00Z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